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6387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6F3ED71B" wp14:editId="58CF2403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BED2A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289623CC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22E82426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3EBF93E1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9902EB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711C597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611FE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227CF27A" w14:textId="77777777" w:rsidR="00816487" w:rsidRPr="00702B87" w:rsidRDefault="00816487" w:rsidP="008164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6EE473" w14:textId="103FB55C" w:rsidR="00816487" w:rsidRPr="00702B87" w:rsidRDefault="00816487" w:rsidP="008164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53</w:t>
      </w:r>
    </w:p>
    <w:p w14:paraId="0E77E9F6" w14:textId="77777777" w:rsidR="00885077" w:rsidRPr="00816487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FD0462" w14:paraId="41CD7EB6" w14:textId="77777777" w:rsidTr="00BF1359">
        <w:tc>
          <w:tcPr>
            <w:tcW w:w="5637" w:type="dxa"/>
          </w:tcPr>
          <w:p w14:paraId="295728A8" w14:textId="041C5F03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32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Саражинецького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32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Рибак Т. І.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0FBF87E8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0382E523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18A9DEC" w14:textId="5957D82C" w:rsidR="002C09E8" w:rsidRDefault="002C09E8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3854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Саражинецького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3854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Рибак Т. І.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FA69A91" w14:textId="77777777" w:rsidR="002C09E8" w:rsidRPr="00C902C7" w:rsidRDefault="002C09E8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4F9D1B19" w14:textId="5DD92D2A" w:rsidR="00C02FD3" w:rsidRDefault="00C02FD3" w:rsidP="002C09E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2CD2321B" w14:textId="52D799F8" w:rsidR="002C09E8" w:rsidRPr="00C902C7" w:rsidRDefault="002C09E8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59256E70" w14:textId="2115A3B6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Саражинецького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3854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Рибак Тетяни Іванівни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E811DA7" w14:textId="77777777" w:rsidR="00C902C7" w:rsidRPr="00C902C7" w:rsidRDefault="00C902C7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0C0AAF29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238BE4DA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B092C75" w14:textId="77777777" w:rsidR="00C902C7" w:rsidRPr="00C902C7" w:rsidRDefault="00C902C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8D74B79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14:paraId="0EECB06D" w14:textId="77777777" w:rsidTr="00D95F55">
        <w:tc>
          <w:tcPr>
            <w:tcW w:w="5211" w:type="dxa"/>
          </w:tcPr>
          <w:p w14:paraId="0677375A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26933BBB" w14:textId="77777777" w:rsidR="00D95F55" w:rsidRPr="00D95F5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Додаток</w:t>
            </w:r>
          </w:p>
          <w:p w14:paraId="79674C12" w14:textId="4657E8CE" w:rsidR="00D95F55" w:rsidRPr="00D95F5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до рішення </w:t>
            </w:r>
            <w:r w:rsidR="0081648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92</w:t>
            </w:r>
            <w:r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сесії Погребищенської міської ради 8 скликання</w:t>
            </w:r>
          </w:p>
          <w:p w14:paraId="0ADE5843" w14:textId="1547BE00" w:rsidR="00D95F55" w:rsidRDefault="00816487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30 квітня</w:t>
            </w:r>
            <w:r w:rsidR="00D95F55"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202</w:t>
            </w:r>
            <w:r w:rsidR="00C902C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  <w:r w:rsidR="00D95F55" w:rsidRPr="00D95F5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353</w:t>
            </w:r>
          </w:p>
        </w:tc>
      </w:tr>
    </w:tbl>
    <w:p w14:paraId="2938EDE9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080BD2D9" w14:textId="70FF12F0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r w:rsidR="0038541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Саражинецького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38541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Рибак Т. І.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8A48215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1F1A4242" w14:textId="33218074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 сесії Погребищенської міської ради 8 скликання від 07 жовтня 2021року № 202-17-8/1565 зі змінами та доповненнями, внесеними та затвердженими рішенням 34 сесії Погребищенської міської ради 8 скликання від 27.10.2022 року №1045 я, Рибак Тетяна Іванівна,  староста Саражинецького старостинського округу Погребищенської міської ради звітую про свою роботу за 2025 рік. </w:t>
      </w:r>
    </w:p>
    <w:p w14:paraId="4D6CB139" w14:textId="2749A8BA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своїй роботі я керувалася законодавчими актами України, виконувала доручення Погребищенської міської ради та її виконавчого комітету, міського голови, здійснювала надання необхідної інформації  та виконувала інші повноваження, передбачені чинним  законодавством.</w:t>
      </w:r>
    </w:p>
    <w:p w14:paraId="5DD7A9FA" w14:textId="1116260D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брала участь у його з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C902C7">
        <w:rPr>
          <w:rFonts w:ascii="Times New Roman" w:hAnsi="Times New Roman" w:cs="Times New Roman"/>
          <w:sz w:val="28"/>
          <w:szCs w:val="28"/>
        </w:rPr>
        <w:t>сіданнях, представляючи інтереси жителів Саражинецького старостинського округу. Постійно здійснювала прийом громадян.</w:t>
      </w:r>
    </w:p>
    <w:p w14:paraId="35A0C698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F88D6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округу.</w:t>
      </w:r>
    </w:p>
    <w:p w14:paraId="7FE69DCC" w14:textId="5CC798EA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До складу Саражинецького старостинського округу вход</w:t>
      </w:r>
      <w:r w:rsidR="001104B6">
        <w:rPr>
          <w:rFonts w:ascii="Times New Roman" w:hAnsi="Times New Roman" w:cs="Times New Roman"/>
          <w:sz w:val="28"/>
          <w:szCs w:val="28"/>
        </w:rPr>
        <w:t>я</w:t>
      </w:r>
      <w:r w:rsidRPr="00C902C7">
        <w:rPr>
          <w:rFonts w:ascii="Times New Roman" w:hAnsi="Times New Roman" w:cs="Times New Roman"/>
          <w:sz w:val="28"/>
          <w:szCs w:val="28"/>
        </w:rPr>
        <w:t>ть чотири населені пункти: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Саражинці, 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Кур’янці, 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Юнашки  та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 xml:space="preserve">Попівці. </w:t>
      </w:r>
    </w:p>
    <w:p w14:paraId="4D409DE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Станом на 01 січня 2026 року чисельність зареєстрованого населення становить 515 осіб.</w:t>
      </w:r>
    </w:p>
    <w:p w14:paraId="42F7B95C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348EC89A" w14:textId="70421F3F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Саражинці – 242 особи;</w:t>
      </w:r>
    </w:p>
    <w:p w14:paraId="64B28F0A" w14:textId="33B5B6B6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Кур’янці – 142 особи ;</w:t>
      </w:r>
    </w:p>
    <w:p w14:paraId="31265D55" w14:textId="5D2F43A6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Юнашки – 115 осіб;</w:t>
      </w:r>
    </w:p>
    <w:p w14:paraId="27D75288" w14:textId="794327D8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Попівці – 16 осіб.</w:t>
      </w:r>
    </w:p>
    <w:p w14:paraId="0A85FE48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На території старостинського округу зареєстровано 13 дітей віком від 0 до 6 років. Проживає в громаді 9 дітей.</w:t>
      </w:r>
    </w:p>
    <w:p w14:paraId="5178BF96" w14:textId="205C82EE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минулому році  в старостинському окрузі народилася одна дитина: 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янці.</w:t>
      </w:r>
    </w:p>
    <w:p w14:paraId="205AB682" w14:textId="2185811D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Померло – 16 осіб: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Саражинці – 10, 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янці – 4,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Юнашки  - 1,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 xml:space="preserve">Попівці - 1 особа. </w:t>
      </w:r>
    </w:p>
    <w:p w14:paraId="53186AF9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CCB2D0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населення.</w:t>
      </w:r>
    </w:p>
    <w:p w14:paraId="4E5DED1C" w14:textId="74876E4C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На території старостинського округу зареєстровано 3 багатодітні сім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ї, а проживає - одна  багатодітна сім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’я</w:t>
      </w:r>
      <w:r w:rsidRPr="00C902C7">
        <w:rPr>
          <w:rFonts w:ascii="Times New Roman" w:hAnsi="Times New Roman" w:cs="Times New Roman"/>
          <w:sz w:val="28"/>
          <w:szCs w:val="28"/>
        </w:rPr>
        <w:t xml:space="preserve">, в якій  виховується троє дітей. Працює два </w:t>
      </w:r>
      <w:r w:rsidRPr="00C902C7">
        <w:rPr>
          <w:rFonts w:ascii="Times New Roman" w:hAnsi="Times New Roman" w:cs="Times New Roman"/>
          <w:sz w:val="28"/>
          <w:szCs w:val="28"/>
        </w:rPr>
        <w:lastRenderedPageBreak/>
        <w:t>соціальні працівники, які обслуговують 11 людей похилого віку, які потребують стороннього  догляду.</w:t>
      </w:r>
    </w:p>
    <w:p w14:paraId="045E1A9A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2F27BD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інфраструктура.</w:t>
      </w:r>
    </w:p>
    <w:p w14:paraId="53F7C079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629FCADB" w14:textId="19B70B08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902C7">
        <w:rPr>
          <w:rFonts w:ascii="Times New Roman" w:hAnsi="Times New Roman" w:cs="Times New Roman"/>
          <w:sz w:val="28"/>
          <w:szCs w:val="28"/>
        </w:rPr>
        <w:t>Саражинецький будинок культури та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</w:t>
      </w:r>
      <w:r w:rsidR="001104B6">
        <w:rPr>
          <w:rFonts w:ascii="Times New Roman" w:hAnsi="Times New Roman" w:cs="Times New Roman"/>
          <w:sz w:val="28"/>
          <w:szCs w:val="28"/>
        </w:rPr>
        <w:t>і</w:t>
      </w:r>
      <w:r w:rsidRPr="00C902C7">
        <w:rPr>
          <w:rFonts w:ascii="Times New Roman" w:hAnsi="Times New Roman" w:cs="Times New Roman"/>
          <w:sz w:val="28"/>
          <w:szCs w:val="28"/>
        </w:rPr>
        <w:t xml:space="preserve"> працює сільська  бібліотека, пересувне відділення зв’язку. 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По одному разу на тиждень працівники пошти доставляють пенсії, посилки та газети в кожне село громади.</w:t>
      </w:r>
    </w:p>
    <w:p w14:paraId="273618CA" w14:textId="09958198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Також у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Саражинц</w:t>
      </w:r>
      <w:r w:rsidR="001104B6">
        <w:rPr>
          <w:rFonts w:ascii="Times New Roman" w:hAnsi="Times New Roman" w:cs="Times New Roman"/>
          <w:sz w:val="28"/>
          <w:szCs w:val="28"/>
        </w:rPr>
        <w:t>і</w:t>
      </w:r>
      <w:r w:rsidRPr="00C902C7">
        <w:rPr>
          <w:rFonts w:ascii="Times New Roman" w:hAnsi="Times New Roman" w:cs="Times New Roman"/>
          <w:sz w:val="28"/>
          <w:szCs w:val="28"/>
        </w:rPr>
        <w:t xml:space="preserve"> та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янц</w:t>
      </w:r>
      <w:r w:rsidR="001104B6">
        <w:rPr>
          <w:rFonts w:ascii="Times New Roman" w:hAnsi="Times New Roman" w:cs="Times New Roman"/>
          <w:sz w:val="28"/>
          <w:szCs w:val="28"/>
        </w:rPr>
        <w:t>і</w:t>
      </w:r>
      <w:r w:rsidRPr="00C902C7">
        <w:rPr>
          <w:rFonts w:ascii="Times New Roman" w:hAnsi="Times New Roman" w:cs="Times New Roman"/>
          <w:sz w:val="28"/>
          <w:szCs w:val="28"/>
        </w:rPr>
        <w:t xml:space="preserve"> працюють по одному магазину, які забезпечують жителів старостинського округу необхідними продуктами харчування та промисловими товарами. Один раз на тиждень в кожному селі  здійснюється виїзна торгівля приватними підприємцями.</w:t>
      </w:r>
    </w:p>
    <w:p w14:paraId="6161C011" w14:textId="02FE0EE9" w:rsidR="00C902C7" w:rsidRPr="00C902C7" w:rsidRDefault="001104B6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02C7" w:rsidRPr="00C902C7">
        <w:rPr>
          <w:rFonts w:ascii="Times New Roman" w:hAnsi="Times New Roman" w:cs="Times New Roman"/>
          <w:sz w:val="28"/>
          <w:szCs w:val="28"/>
        </w:rPr>
        <w:t xml:space="preserve">рацює два фельдшерські пункти, які надають допомогу жителям </w:t>
      </w:r>
      <w:r>
        <w:rPr>
          <w:rFonts w:ascii="Times New Roman" w:hAnsi="Times New Roman" w:cs="Times New Roman"/>
          <w:sz w:val="28"/>
          <w:szCs w:val="28"/>
        </w:rPr>
        <w:t>округу</w:t>
      </w:r>
      <w:r w:rsidR="00C902C7" w:rsidRPr="00C902C7">
        <w:rPr>
          <w:rFonts w:ascii="Times New Roman" w:hAnsi="Times New Roman" w:cs="Times New Roman"/>
          <w:sz w:val="28"/>
          <w:szCs w:val="28"/>
        </w:rPr>
        <w:t>.</w:t>
      </w:r>
    </w:p>
    <w:p w14:paraId="7E123F56" w14:textId="0BAEA5DB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Діти </w:t>
      </w:r>
      <w:r w:rsidR="001104B6">
        <w:rPr>
          <w:rFonts w:ascii="Times New Roman" w:hAnsi="Times New Roman" w:cs="Times New Roman"/>
          <w:sz w:val="28"/>
          <w:szCs w:val="28"/>
        </w:rPr>
        <w:t>округу</w:t>
      </w:r>
      <w:r w:rsidRPr="00C902C7">
        <w:rPr>
          <w:rFonts w:ascii="Times New Roman" w:hAnsi="Times New Roman" w:cs="Times New Roman"/>
          <w:sz w:val="28"/>
          <w:szCs w:val="28"/>
        </w:rPr>
        <w:t xml:space="preserve"> шкільного віку підвозяться до навчальних закладів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Дзюньк</w:t>
      </w:r>
      <w:r w:rsidR="001104B6">
        <w:rPr>
          <w:rFonts w:ascii="Times New Roman" w:hAnsi="Times New Roman" w:cs="Times New Roman"/>
          <w:sz w:val="28"/>
          <w:szCs w:val="28"/>
        </w:rPr>
        <w:t>ів</w:t>
      </w:r>
      <w:r w:rsidRPr="00C902C7">
        <w:rPr>
          <w:rFonts w:ascii="Times New Roman" w:hAnsi="Times New Roman" w:cs="Times New Roman"/>
          <w:sz w:val="28"/>
          <w:szCs w:val="28"/>
        </w:rPr>
        <w:t xml:space="preserve"> -12 дітей,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Павлівк</w:t>
      </w:r>
      <w:r w:rsidR="001104B6">
        <w:rPr>
          <w:rFonts w:ascii="Times New Roman" w:hAnsi="Times New Roman" w:cs="Times New Roman"/>
          <w:sz w:val="28"/>
          <w:szCs w:val="28"/>
        </w:rPr>
        <w:t>а</w:t>
      </w:r>
      <w:r w:rsidRPr="00C902C7">
        <w:rPr>
          <w:rFonts w:ascii="Times New Roman" w:hAnsi="Times New Roman" w:cs="Times New Roman"/>
          <w:sz w:val="28"/>
          <w:szCs w:val="28"/>
        </w:rPr>
        <w:t xml:space="preserve"> – 2 дітей, м.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Погребище – 2 дітей. Також діти-дошкільнята підвозяться до дитячого садочка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Дзюньків.</w:t>
      </w:r>
    </w:p>
    <w:p w14:paraId="1D14CD6A" w14:textId="0225E2BF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На території старостинського округу працює ТОВ ПК «Зоря Поділля»,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ФГ Колотуцького О.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Л.,</w:t>
      </w:r>
    </w:p>
    <w:p w14:paraId="4219290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СФГ Пилипчука та пекарня «Саражинецький  хліб».</w:t>
      </w:r>
    </w:p>
    <w:p w14:paraId="5A48FE36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4D4EA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громадян.</w:t>
      </w:r>
    </w:p>
    <w:p w14:paraId="2BF5B2D8" w14:textId="075C62D4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</w:t>
      </w:r>
      <w:r w:rsidR="001104B6">
        <w:rPr>
          <w:rFonts w:ascii="Times New Roman" w:hAnsi="Times New Roman" w:cs="Times New Roman"/>
          <w:sz w:val="28"/>
          <w:szCs w:val="28"/>
        </w:rPr>
        <w:t>а</w:t>
      </w:r>
      <w:r w:rsidRPr="00C902C7">
        <w:rPr>
          <w:rFonts w:ascii="Times New Roman" w:hAnsi="Times New Roman" w:cs="Times New Roman"/>
          <w:sz w:val="28"/>
          <w:szCs w:val="28"/>
        </w:rPr>
        <w:t>.</w:t>
      </w:r>
    </w:p>
    <w:p w14:paraId="0BDAD7BF" w14:textId="0350918E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 та була організована доставка повідомлень по сплаті земельного податку. Ведеться облік, зберігання та оновлення погосподарських книг.</w:t>
      </w:r>
    </w:p>
    <w:p w14:paraId="6593749B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ED3D51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дії.</w:t>
      </w:r>
    </w:p>
    <w:p w14:paraId="11DE3B2B" w14:textId="4648BBDE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оформляються субсидії, соціальні допомоги, пільги, довіреності та виконуються нотаріальні дії ( посвідчення підписів, копій документів, оформлення заповітів ).</w:t>
      </w:r>
    </w:p>
    <w:p w14:paraId="68B63BEC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В старостинському окрузі працює адміністратор Нечитайло Алла Петрівна.</w:t>
      </w:r>
    </w:p>
    <w:p w14:paraId="6B8ACF04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4734CCF4" w14:textId="371441E3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довідок різного характеру – 85:</w:t>
      </w:r>
    </w:p>
    <w:p w14:paraId="4FA79A43" w14:textId="2275AB52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зареєстровано нотаріальних дій – 26:</w:t>
      </w:r>
    </w:p>
    <w:p w14:paraId="6BD5CC36" w14:textId="2CDC5D0C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перевірено та складено актів обстеження – 35;</w:t>
      </w:r>
    </w:p>
    <w:p w14:paraId="04082596" w14:textId="6662E419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оформлено субсидій – 30;</w:t>
      </w:r>
    </w:p>
    <w:p w14:paraId="4796A99C" w14:textId="3BFF6FF8" w:rsidR="00C902C7" w:rsidRPr="00C902C7" w:rsidRDefault="00C902C7" w:rsidP="00C902C7">
      <w:pPr>
        <w:pStyle w:val="a9"/>
        <w:tabs>
          <w:tab w:val="left" w:pos="5220"/>
          <w:tab w:val="left" w:pos="589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902C7">
        <w:rPr>
          <w:rFonts w:ascii="Times New Roman" w:hAnsi="Times New Roman" w:cs="Times New Roman"/>
          <w:sz w:val="28"/>
          <w:szCs w:val="28"/>
        </w:rPr>
        <w:t>оформлено справ на призначення усіх видів допомог – 62.</w:t>
      </w:r>
    </w:p>
    <w:p w14:paraId="5C8B3211" w14:textId="00A1FEAF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Проводиться облік військовозобов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язаних, учасників бойових дій, демобілізованих осіб, а також інших пільгових категорій населення.</w:t>
      </w:r>
    </w:p>
    <w:p w14:paraId="2F86EB9A" w14:textId="77777777" w:rsidR="001104B6" w:rsidRDefault="001104B6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7C356F" w14:textId="7E481CD4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Благоустрій та розвиток територій.</w:t>
      </w:r>
    </w:p>
    <w:p w14:paraId="0A58F4AE" w14:textId="461D8A1D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розвитку проводилися заходи з благоустрою території, обкошування трави, вирубки сухих чагарників, благоустрою пам’ятних знаків, фарбування автобусної зупинки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Кур’янці.</w:t>
      </w:r>
    </w:p>
    <w:p w14:paraId="1052227C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Здійснювався вивіз сміття, підтримувався  порядок на сміттєзвалищі за сприяння ТОВ ПК «Зоря Поділля».</w:t>
      </w:r>
    </w:p>
    <w:p w14:paraId="3A01AFA3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Протягом року проводилось прибирання територій населених пунктів, кладовищ, територій біля закладів культури та пам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ятних знаків. Пальне для проведення робіт із благоустрою надавала міська рада.</w:t>
      </w:r>
    </w:p>
    <w:p w14:paraId="583678F3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 xml:space="preserve">ТОВ ПК «Зоря Поділля» надавало транспортні послуги для грейдерування доріг, а також забезпечило  жителів сіл   (своїх пайовиків) пасхальними наборами до Великодня.   </w:t>
      </w:r>
    </w:p>
    <w:p w14:paraId="3CCAEBB4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C121AB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C7">
        <w:rPr>
          <w:rFonts w:ascii="Times New Roman" w:hAnsi="Times New Roman" w:cs="Times New Roman"/>
          <w:b/>
          <w:bCs/>
          <w:sz w:val="28"/>
          <w:szCs w:val="28"/>
        </w:rPr>
        <w:t>Заплановані заходи на 2026 рік:</w:t>
      </w:r>
    </w:p>
    <w:p w14:paraId="04D6225E" w14:textId="3BCB15A9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поточний ремонт  вуличних доріг;</w:t>
      </w:r>
    </w:p>
    <w:p w14:paraId="25F111F1" w14:textId="790AC16B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відновити транспортне сполучення сіл громади із містом Погребище;</w:t>
      </w:r>
    </w:p>
    <w:p w14:paraId="2C4A2152" w14:textId="7648664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встановити огорожу та ворота на кладовищі в с.</w:t>
      </w:r>
      <w:r w:rsidR="009A486F">
        <w:rPr>
          <w:rFonts w:ascii="Times New Roman" w:hAnsi="Times New Roman" w:cs="Times New Roman"/>
          <w:sz w:val="28"/>
          <w:szCs w:val="28"/>
        </w:rPr>
        <w:t xml:space="preserve"> </w:t>
      </w:r>
      <w:r w:rsidRPr="00C902C7">
        <w:rPr>
          <w:rFonts w:ascii="Times New Roman" w:hAnsi="Times New Roman" w:cs="Times New Roman"/>
          <w:sz w:val="28"/>
          <w:szCs w:val="28"/>
        </w:rPr>
        <w:t>Кур</w:t>
      </w:r>
      <w:r w:rsidRPr="00C902C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C902C7">
        <w:rPr>
          <w:rFonts w:ascii="Times New Roman" w:hAnsi="Times New Roman" w:cs="Times New Roman"/>
          <w:sz w:val="28"/>
          <w:szCs w:val="28"/>
        </w:rPr>
        <w:t>янці.</w:t>
      </w:r>
    </w:p>
    <w:p w14:paraId="4A3DFDDF" w14:textId="77777777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41393D" w14:textId="351D301A" w:rsidR="00C902C7" w:rsidRPr="00C902C7" w:rsidRDefault="00C902C7" w:rsidP="00C902C7">
      <w:pPr>
        <w:tabs>
          <w:tab w:val="left" w:pos="5220"/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2C7">
        <w:rPr>
          <w:rFonts w:ascii="Times New Roman" w:hAnsi="Times New Roman" w:cs="Times New Roman"/>
          <w:sz w:val="28"/>
          <w:szCs w:val="28"/>
        </w:rPr>
        <w:t>Висловлюю щиру вдячність військовослужбовцям Збройних Сил України за захист нашої землі та наш спокій, жителям старостинського округу, керівництву громади за довіру, підтримку та співпрацю.</w:t>
      </w:r>
    </w:p>
    <w:p w14:paraId="105842E1" w14:textId="77777777" w:rsidR="0084055D" w:rsidRPr="00C902C7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A5C60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68FEA" w14:textId="5255C2A1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385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Саражинецького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A4BD0F5" w14:textId="72BB7EFE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385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Тетяна </w:t>
      </w:r>
      <w:r w:rsidR="005A149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РИБАК</w:t>
      </w:r>
    </w:p>
    <w:sectPr w:rsidR="0084055D" w:rsidRPr="00D84CEC" w:rsidSect="00C902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7614E"/>
    <w:multiLevelType w:val="hybridMultilevel"/>
    <w:tmpl w:val="79B478F0"/>
    <w:lvl w:ilvl="0" w:tplc="E0BE6F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18128">
    <w:abstractNumId w:val="2"/>
  </w:num>
  <w:num w:numId="2" w16cid:durableId="1332488626">
    <w:abstractNumId w:val="1"/>
  </w:num>
  <w:num w:numId="3" w16cid:durableId="507987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D7970"/>
    <w:rsid w:val="000E1F83"/>
    <w:rsid w:val="001104B6"/>
    <w:rsid w:val="00124624"/>
    <w:rsid w:val="00150B34"/>
    <w:rsid w:val="00160CF5"/>
    <w:rsid w:val="00197699"/>
    <w:rsid w:val="001D2389"/>
    <w:rsid w:val="00215766"/>
    <w:rsid w:val="002C09E8"/>
    <w:rsid w:val="00325F2E"/>
    <w:rsid w:val="003557C3"/>
    <w:rsid w:val="003625B5"/>
    <w:rsid w:val="00385414"/>
    <w:rsid w:val="003A1305"/>
    <w:rsid w:val="003E25C9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6198E"/>
    <w:rsid w:val="005A149E"/>
    <w:rsid w:val="005B0E74"/>
    <w:rsid w:val="0063282A"/>
    <w:rsid w:val="0067439C"/>
    <w:rsid w:val="00682954"/>
    <w:rsid w:val="00687A98"/>
    <w:rsid w:val="007276BA"/>
    <w:rsid w:val="0075444A"/>
    <w:rsid w:val="00765EF5"/>
    <w:rsid w:val="007708E4"/>
    <w:rsid w:val="00771B51"/>
    <w:rsid w:val="007A63B5"/>
    <w:rsid w:val="007B506F"/>
    <w:rsid w:val="007C4EF0"/>
    <w:rsid w:val="00816487"/>
    <w:rsid w:val="0084055D"/>
    <w:rsid w:val="00874C69"/>
    <w:rsid w:val="00881EF1"/>
    <w:rsid w:val="00885077"/>
    <w:rsid w:val="00892674"/>
    <w:rsid w:val="008A0D85"/>
    <w:rsid w:val="008C10FE"/>
    <w:rsid w:val="008F0DF9"/>
    <w:rsid w:val="00985A65"/>
    <w:rsid w:val="009A486F"/>
    <w:rsid w:val="009C4A29"/>
    <w:rsid w:val="009C4ECF"/>
    <w:rsid w:val="009D2898"/>
    <w:rsid w:val="00A1509D"/>
    <w:rsid w:val="00A2293B"/>
    <w:rsid w:val="00A93621"/>
    <w:rsid w:val="00AC0318"/>
    <w:rsid w:val="00B86C6E"/>
    <w:rsid w:val="00BF1359"/>
    <w:rsid w:val="00C02FD3"/>
    <w:rsid w:val="00C64A16"/>
    <w:rsid w:val="00C902C7"/>
    <w:rsid w:val="00CC5174"/>
    <w:rsid w:val="00CC68B9"/>
    <w:rsid w:val="00CC6E48"/>
    <w:rsid w:val="00D57067"/>
    <w:rsid w:val="00D812BD"/>
    <w:rsid w:val="00D84CEC"/>
    <w:rsid w:val="00D95F55"/>
    <w:rsid w:val="00DB73D9"/>
    <w:rsid w:val="00E00C31"/>
    <w:rsid w:val="00E06347"/>
    <w:rsid w:val="00E37513"/>
    <w:rsid w:val="00E90387"/>
    <w:rsid w:val="00E90BB5"/>
    <w:rsid w:val="00EB1603"/>
    <w:rsid w:val="00EB38F5"/>
    <w:rsid w:val="00F20FC2"/>
    <w:rsid w:val="00F323C6"/>
    <w:rsid w:val="00F547E2"/>
    <w:rsid w:val="00FB3A4D"/>
    <w:rsid w:val="00F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CBEFD"/>
  <w15:docId w15:val="{3A844087-DB8C-42D5-8B2A-8A67D557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4815</Words>
  <Characters>2746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2026-04-17T07:19:00Z</dcterms:created>
  <dcterms:modified xsi:type="dcterms:W3CDTF">2026-05-01T07:04:00Z</dcterms:modified>
</cp:coreProperties>
</file>